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1EFCD387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08781FC3" w14:textId="77777777" w:rsidR="003C21AE" w:rsidRDefault="003C21AE" w:rsidP="003C21AE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03672BDF" w14:textId="77777777" w:rsidR="003C21AE" w:rsidRDefault="003C21AE" w:rsidP="003C21AE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E80C092" w14:textId="77777777" w:rsidR="004B32F8" w:rsidRDefault="004B32F8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03CDD48E" w:rsidR="00856BFC" w:rsidRDefault="00856BFC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260441" w:rsidRPr="00260441">
        <w:rPr>
          <w:rFonts w:ascii="Switzerland" w:hAnsi="Switzerland" w:cs="FrankfurtGothic"/>
          <w:b/>
          <w:sz w:val="40"/>
          <w:szCs w:val="40"/>
        </w:rPr>
        <w:t>Best Container Terminal of the Year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3BEC9960" w14:textId="498D7CFA" w:rsidR="00ED274A" w:rsidRDefault="00260441" w:rsidP="00260441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  <w:r w:rsidRPr="00260441">
        <w:rPr>
          <w:rFonts w:cs="FrankfurtGothic"/>
          <w:sz w:val="28"/>
          <w:szCs w:val="28"/>
        </w:rPr>
        <w:t>Volume Handled, Year on Year Growth, No. and Size of Vessels handled, Productivity per Crane</w:t>
      </w:r>
      <w:r w:rsidR="004B32F8">
        <w:rPr>
          <w:rFonts w:cs="FrankfurtGothic"/>
          <w:sz w:val="28"/>
          <w:szCs w:val="28"/>
        </w:rPr>
        <w:t xml:space="preserve"> </w:t>
      </w:r>
      <w:r w:rsidRPr="00260441">
        <w:rPr>
          <w:rFonts w:cs="FrankfurtGothic"/>
          <w:sz w:val="28"/>
          <w:szCs w:val="28"/>
        </w:rPr>
        <w:t>/ per Area</w:t>
      </w:r>
      <w:r w:rsidR="004B32F8">
        <w:rPr>
          <w:rFonts w:cs="FrankfurtGothic"/>
          <w:sz w:val="28"/>
          <w:szCs w:val="28"/>
        </w:rPr>
        <w:t xml:space="preserve"> </w:t>
      </w:r>
      <w:r w:rsidRPr="00260441">
        <w:rPr>
          <w:rFonts w:cs="FrankfurtGothic"/>
          <w:sz w:val="28"/>
          <w:szCs w:val="28"/>
        </w:rPr>
        <w:t xml:space="preserve">/ per Jetty, Turnaround time By Rail / By Road movement, </w:t>
      </w:r>
      <w:r w:rsidR="00506AB6">
        <w:rPr>
          <w:rFonts w:cs="FrankfurtGothic"/>
          <w:sz w:val="28"/>
          <w:szCs w:val="28"/>
        </w:rPr>
        <w:br/>
      </w:r>
      <w:r w:rsidRPr="00260441">
        <w:rPr>
          <w:rFonts w:cs="FrankfurtGothic"/>
          <w:sz w:val="28"/>
          <w:szCs w:val="28"/>
        </w:rPr>
        <w:t>ICD’s connect, Length of Jetty,</w:t>
      </w:r>
      <w:r w:rsidR="0084197B">
        <w:rPr>
          <w:rFonts w:cs="FrankfurtGothic"/>
          <w:sz w:val="28"/>
          <w:szCs w:val="28"/>
        </w:rPr>
        <w:t xml:space="preserve"> </w:t>
      </w:r>
      <w:r w:rsidRPr="00260441">
        <w:rPr>
          <w:rFonts w:cs="FrankfurtGothic"/>
          <w:sz w:val="28"/>
          <w:szCs w:val="28"/>
        </w:rPr>
        <w:t>Key length productivity, Hi-tech Facilities &amp; Customer Satisfaction.</w:t>
      </w:r>
    </w:p>
    <w:p w14:paraId="7EC4D3BC" w14:textId="77777777" w:rsidR="00EE42AA" w:rsidRPr="00EE42AA" w:rsidRDefault="00856BFC" w:rsidP="00EE42AA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75017E1C" w14:textId="77777777" w:rsidR="00404B88" w:rsidRPr="00404B88" w:rsidRDefault="00404B88" w:rsidP="00404B88">
      <w:pPr>
        <w:tabs>
          <w:tab w:val="left" w:pos="567"/>
          <w:tab w:val="left" w:pos="5529"/>
        </w:tabs>
        <w:jc w:val="center"/>
        <w:rPr>
          <w:b/>
          <w:color w:val="FF0000"/>
          <w:sz w:val="70"/>
          <w:szCs w:val="70"/>
        </w:rPr>
      </w:pPr>
      <w:r w:rsidRPr="00404B88">
        <w:rPr>
          <w:b/>
          <w:color w:val="FF0000"/>
          <w:sz w:val="70"/>
          <w:szCs w:val="70"/>
        </w:rPr>
        <w:t>22</w:t>
      </w:r>
      <w:r w:rsidRPr="00404B88">
        <w:rPr>
          <w:b/>
          <w:color w:val="FF0000"/>
          <w:sz w:val="70"/>
          <w:szCs w:val="70"/>
          <w:vertAlign w:val="superscript"/>
        </w:rPr>
        <w:t>nd</w:t>
      </w:r>
      <w:r w:rsidRPr="00404B88">
        <w:rPr>
          <w:b/>
          <w:color w:val="FF0000"/>
          <w:sz w:val="70"/>
          <w:szCs w:val="70"/>
        </w:rPr>
        <w:t xml:space="preserve"> May 2026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5FDD1CBE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260441">
              <w:t xml:space="preserve">Terminal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406EC5BD" w14:textId="77777777" w:rsidR="00FB4A83" w:rsidRPr="007B0AB0" w:rsidRDefault="00FB4A83" w:rsidP="00FB4A83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r w:rsidRPr="007B0AB0">
        <w:rPr>
          <w:rFonts w:cs="FrankfurtGothic"/>
          <w:b/>
          <w:sz w:val="24"/>
          <w:szCs w:val="24"/>
        </w:rPr>
        <w:t xml:space="preserve">) :-  </w:t>
      </w:r>
    </w:p>
    <w:p w14:paraId="029CFF0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51E7DD8" w14:textId="77777777" w:rsidTr="00EE1C08">
        <w:trPr>
          <w:trHeight w:val="148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15A35" w14:textId="54083473" w:rsidR="00856BFC" w:rsidRPr="00EE1C08" w:rsidRDefault="00856BFC" w:rsidP="0007639C">
            <w:pPr>
              <w:spacing w:line="276" w:lineRule="auto"/>
            </w:pPr>
          </w:p>
        </w:tc>
      </w:tr>
    </w:tbl>
    <w:p w14:paraId="2F8A7310" w14:textId="77777777" w:rsidR="004B32F8" w:rsidRDefault="004B32F8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0DCEA91B" w14:textId="54006E0B" w:rsidR="00856BFC" w:rsidRPr="007A65C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 w:rsidR="00B37464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(Kindly mention figures for Last 3 years &amp; growth percentage) :- </w:t>
      </w:r>
    </w:p>
    <w:p w14:paraId="4C3A17EC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135C682" w14:textId="77777777" w:rsidTr="00F72CB6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48B87" w14:textId="77777777" w:rsidR="00856BFC" w:rsidRPr="00193D0B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0859AF3C" w14:textId="77777777" w:rsidR="00856BFC" w:rsidRPr="00591668" w:rsidRDefault="00856BFC" w:rsidP="00F72CB6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 w:rsidR="00F72CB6"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="00F72CB6" w:rsidRPr="00F72CB6">
              <w:rPr>
                <w:rFonts w:cs="FrankfurtGothic"/>
                <w:b/>
                <w:sz w:val="20"/>
                <w:szCs w:val="20"/>
              </w:rPr>
              <w:t>Pan India</w:t>
            </w:r>
            <w:r w:rsidR="00F72CB6"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14:paraId="2EB688D6" w14:textId="77777777" w:rsidR="009517C2" w:rsidRDefault="009517C2" w:rsidP="009517C2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2BAC4618" w14:textId="77777777" w:rsidR="009517C2" w:rsidRDefault="009517C2" w:rsidP="009517C2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0B09E415" w14:textId="77777777" w:rsidR="009517C2" w:rsidRDefault="009517C2" w:rsidP="009517C2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57FB98C" w14:textId="77777777" w:rsidR="009517C2" w:rsidRDefault="009517C2" w:rsidP="009517C2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5FFDE103" w14:textId="77777777" w:rsidR="009517C2" w:rsidRDefault="009517C2" w:rsidP="009517C2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29AE0FED" w14:textId="77777777" w:rsidR="009517C2" w:rsidRDefault="009517C2" w:rsidP="009517C2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856B3A0" w14:textId="15A5B6CA" w:rsidR="00856BFC" w:rsidRDefault="009517C2" w:rsidP="009517C2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70D4AB6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73F7E7A7" w14:textId="2BDF61E7" w:rsidR="00856BFC" w:rsidRPr="007A65C9" w:rsidRDefault="00506AB6" w:rsidP="00856BFC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506AB6">
        <w:rPr>
          <w:rFonts w:cs="FrankfurtGothic"/>
          <w:b/>
          <w:sz w:val="24"/>
          <w:szCs w:val="24"/>
        </w:rPr>
        <w:t>No. and Size of Vessels handled</w:t>
      </w:r>
      <w:r w:rsidR="00856BFC" w:rsidRPr="007A65C9">
        <w:rPr>
          <w:rFonts w:cs="FrankfurtGothic"/>
          <w:b/>
          <w:sz w:val="24"/>
          <w:szCs w:val="24"/>
        </w:rPr>
        <w:t xml:space="preserve"> :-</w:t>
      </w:r>
    </w:p>
    <w:p w14:paraId="087EF31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EDC9615" w14:textId="77777777" w:rsidTr="00F72CB6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C7B1" w14:textId="77777777" w:rsidR="00856BFC" w:rsidRDefault="00856BFC" w:rsidP="00F72CB6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14:paraId="1F769A18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14:paraId="240244F1" w14:textId="27F64DA8" w:rsidR="00856BFC" w:rsidRPr="007A65C9" w:rsidRDefault="00506AB6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506AB6">
        <w:rPr>
          <w:rFonts w:cs="FrankfurtGothic"/>
          <w:b/>
          <w:sz w:val="24"/>
          <w:szCs w:val="24"/>
        </w:rPr>
        <w:t>Productivity per Crane/ per Area/ per Jetty</w:t>
      </w:r>
      <w:r w:rsidR="00856BFC" w:rsidRPr="007A65C9">
        <w:rPr>
          <w:rFonts w:cs="FrankfurtGothic"/>
          <w:b/>
          <w:sz w:val="24"/>
          <w:szCs w:val="24"/>
        </w:rPr>
        <w:t xml:space="preserve"> :- </w:t>
      </w:r>
    </w:p>
    <w:p w14:paraId="061B8A3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0ED9B4D4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1864A" w14:textId="77777777" w:rsidR="00856BFC" w:rsidRDefault="00856BFC" w:rsidP="00F72CB6">
            <w:pPr>
              <w:spacing w:line="276" w:lineRule="auto"/>
            </w:pPr>
          </w:p>
        </w:tc>
      </w:tr>
    </w:tbl>
    <w:p w14:paraId="50FAEABA" w14:textId="77777777" w:rsidR="00856BFC" w:rsidRDefault="00856BFC" w:rsidP="00856BFC"/>
    <w:p w14:paraId="450BC6E0" w14:textId="44E3DEB3" w:rsidR="00856BFC" w:rsidRPr="007A65C9" w:rsidRDefault="00506AB6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506AB6">
        <w:rPr>
          <w:rFonts w:cs="FrankfurtGothic"/>
          <w:b/>
          <w:sz w:val="24"/>
          <w:szCs w:val="24"/>
        </w:rPr>
        <w:t>Turnaround time By Rail / By Road movement</w:t>
      </w:r>
      <w:r w:rsidR="00856BFC" w:rsidRPr="007A65C9">
        <w:rPr>
          <w:rFonts w:cs="FrankfurtGothic"/>
          <w:b/>
          <w:sz w:val="24"/>
          <w:szCs w:val="24"/>
        </w:rPr>
        <w:t xml:space="preserve"> :- </w:t>
      </w:r>
    </w:p>
    <w:p w14:paraId="6FD94907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35F8DBD3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38095" w14:textId="77777777" w:rsidR="00856BFC" w:rsidRDefault="00856BFC" w:rsidP="00F72CB6">
            <w:pPr>
              <w:spacing w:line="276" w:lineRule="auto"/>
            </w:pPr>
          </w:p>
        </w:tc>
      </w:tr>
    </w:tbl>
    <w:p w14:paraId="271605B2" w14:textId="77777777" w:rsidR="00856BFC" w:rsidRDefault="00856BFC" w:rsidP="00856BFC">
      <w:pPr>
        <w:tabs>
          <w:tab w:val="left" w:pos="567"/>
          <w:tab w:val="left" w:pos="709"/>
        </w:tabs>
      </w:pPr>
    </w:p>
    <w:p w14:paraId="12E5418D" w14:textId="0645AC30" w:rsidR="00856BFC" w:rsidRPr="007A65C9" w:rsidRDefault="00506AB6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506AB6">
        <w:rPr>
          <w:rFonts w:cs="FrankfurtGothic"/>
          <w:b/>
          <w:sz w:val="24"/>
          <w:szCs w:val="24"/>
        </w:rPr>
        <w:t>ICD’s connect</w:t>
      </w:r>
      <w:r w:rsidR="00856BFC" w:rsidRPr="007A65C9">
        <w:rPr>
          <w:rFonts w:cs="FrankfurtGothic"/>
          <w:b/>
          <w:sz w:val="24"/>
          <w:szCs w:val="24"/>
        </w:rPr>
        <w:t xml:space="preserve"> :- </w:t>
      </w:r>
    </w:p>
    <w:p w14:paraId="0010876F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45FFEDB6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84C33" w14:textId="77777777" w:rsidR="00856BFC" w:rsidRDefault="00856BFC" w:rsidP="00F72CB6">
            <w:pPr>
              <w:spacing w:line="276" w:lineRule="auto"/>
            </w:pPr>
          </w:p>
        </w:tc>
      </w:tr>
    </w:tbl>
    <w:p w14:paraId="064F348F" w14:textId="77777777" w:rsidR="00856BFC" w:rsidRDefault="00856BFC" w:rsidP="00856BFC"/>
    <w:p w14:paraId="27A00042" w14:textId="1F94AD50" w:rsidR="00856BFC" w:rsidRPr="007A65C9" w:rsidRDefault="00506AB6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506AB6">
        <w:rPr>
          <w:rFonts w:cs="FrankfurtGothic"/>
          <w:b/>
          <w:sz w:val="24"/>
          <w:szCs w:val="24"/>
        </w:rPr>
        <w:t xml:space="preserve">Length of Jetty </w:t>
      </w:r>
      <w:r w:rsidR="00856BFC" w:rsidRPr="007A65C9">
        <w:rPr>
          <w:rFonts w:cs="FrankfurtGothic"/>
          <w:b/>
          <w:sz w:val="24"/>
          <w:szCs w:val="24"/>
        </w:rPr>
        <w:t xml:space="preserve">:- </w:t>
      </w:r>
    </w:p>
    <w:p w14:paraId="4036A131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51CFE0BD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2BE01" w14:textId="77777777" w:rsidR="00856BFC" w:rsidRDefault="00856BFC" w:rsidP="00F72CB6">
            <w:pPr>
              <w:spacing w:line="276" w:lineRule="auto"/>
            </w:pPr>
          </w:p>
        </w:tc>
      </w:tr>
    </w:tbl>
    <w:p w14:paraId="6B48A507" w14:textId="0025AC12" w:rsidR="00506AB6" w:rsidRPr="007A65C9" w:rsidRDefault="00506AB6" w:rsidP="00506AB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506AB6">
        <w:rPr>
          <w:rFonts w:cs="FrankfurtGothic"/>
          <w:b/>
          <w:sz w:val="24"/>
          <w:szCs w:val="24"/>
        </w:rPr>
        <w:t>Key length productivity</w:t>
      </w:r>
      <w:r w:rsidRPr="007A65C9">
        <w:rPr>
          <w:rFonts w:cs="FrankfurtGothic"/>
          <w:b/>
          <w:sz w:val="24"/>
          <w:szCs w:val="24"/>
        </w:rPr>
        <w:t xml:space="preserve"> :- </w:t>
      </w:r>
    </w:p>
    <w:p w14:paraId="5CEFF0DB" w14:textId="77777777" w:rsidR="00506AB6" w:rsidRDefault="00506AB6" w:rsidP="00506AB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506AB6" w14:paraId="71CD8583" w14:textId="77777777" w:rsidTr="0000408D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7F060" w14:textId="77777777" w:rsidR="00506AB6" w:rsidRDefault="00506AB6" w:rsidP="0000408D">
            <w:pPr>
              <w:spacing w:line="276" w:lineRule="auto"/>
            </w:pPr>
          </w:p>
        </w:tc>
      </w:tr>
    </w:tbl>
    <w:p w14:paraId="7487EF7E" w14:textId="77777777" w:rsidR="00506AB6" w:rsidRDefault="00506AB6" w:rsidP="00506AB6"/>
    <w:p w14:paraId="517C76A0" w14:textId="77777777" w:rsidR="00425611" w:rsidRDefault="00425611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1DFBAD30" w14:textId="1E9EE9CF" w:rsidR="00506AB6" w:rsidRPr="007A65C9" w:rsidRDefault="00506AB6" w:rsidP="00506AB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506AB6">
        <w:rPr>
          <w:rFonts w:cs="FrankfurtGothic"/>
          <w:b/>
          <w:sz w:val="24"/>
          <w:szCs w:val="24"/>
        </w:rPr>
        <w:lastRenderedPageBreak/>
        <w:t xml:space="preserve">Hi-tech Facilities  </w:t>
      </w:r>
      <w:r w:rsidRPr="007A65C9">
        <w:rPr>
          <w:rFonts w:cs="FrankfurtGothic"/>
          <w:b/>
          <w:sz w:val="24"/>
          <w:szCs w:val="24"/>
        </w:rPr>
        <w:t xml:space="preserve">:- </w:t>
      </w:r>
    </w:p>
    <w:p w14:paraId="5B2FBA04" w14:textId="77777777" w:rsidR="00506AB6" w:rsidRDefault="00506AB6" w:rsidP="00506AB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506AB6" w14:paraId="0ACEE94A" w14:textId="77777777" w:rsidTr="0000408D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01267" w14:textId="77777777" w:rsidR="00506AB6" w:rsidRDefault="00506AB6" w:rsidP="0000408D">
            <w:pPr>
              <w:spacing w:line="276" w:lineRule="auto"/>
            </w:pPr>
          </w:p>
        </w:tc>
      </w:tr>
    </w:tbl>
    <w:p w14:paraId="3ED876A1" w14:textId="77777777" w:rsidR="00506AB6" w:rsidRDefault="00506AB6" w:rsidP="00506AB6">
      <w:pPr>
        <w:tabs>
          <w:tab w:val="left" w:pos="567"/>
          <w:tab w:val="left" w:pos="709"/>
        </w:tabs>
      </w:pPr>
    </w:p>
    <w:p w14:paraId="2EED8B3A" w14:textId="77777777" w:rsidR="00856BFC" w:rsidRDefault="00856BFC" w:rsidP="00856BFC">
      <w:pPr>
        <w:tabs>
          <w:tab w:val="left" w:pos="567"/>
          <w:tab w:val="left" w:pos="709"/>
        </w:tabs>
      </w:pPr>
    </w:p>
    <w:p w14:paraId="6A02FE5E" w14:textId="7C9FC1E2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30E29">
        <w:rPr>
          <w:rFonts w:cs="FrankfurtGothic"/>
          <w:b/>
          <w:sz w:val="24"/>
          <w:szCs w:val="24"/>
        </w:rPr>
        <w:t xml:space="preserve">Customer Satisfaction (Maximum </w:t>
      </w:r>
      <w:r w:rsidR="00F72CB6">
        <w:rPr>
          <w:rFonts w:cs="FrankfurtGothic"/>
          <w:b/>
          <w:sz w:val="24"/>
          <w:szCs w:val="24"/>
        </w:rPr>
        <w:t>5</w:t>
      </w:r>
      <w:r w:rsidRPr="00F30E29">
        <w:rPr>
          <w:rFonts w:cs="FrankfurtGothic"/>
          <w:b/>
          <w:sz w:val="24"/>
          <w:szCs w:val="24"/>
        </w:rPr>
        <w:t xml:space="preserve"> letters)</w:t>
      </w:r>
      <w:r w:rsidRPr="00B7408E">
        <w:rPr>
          <w:rFonts w:cs="FrankfurtGothic"/>
          <w:b/>
          <w:sz w:val="24"/>
          <w:szCs w:val="24"/>
        </w:rPr>
        <w:t xml:space="preserve"> :- </w:t>
      </w:r>
    </w:p>
    <w:p w14:paraId="0FE5553C" w14:textId="77777777" w:rsidR="00856BFC" w:rsidRPr="00B7408E" w:rsidRDefault="00856BFC" w:rsidP="00856BFC">
      <w:pPr>
        <w:tabs>
          <w:tab w:val="left" w:pos="567"/>
          <w:tab w:val="left" w:pos="5529"/>
        </w:tabs>
        <w:rPr>
          <w:rFonts w:cs="FrankfurtGothic"/>
          <w:sz w:val="12"/>
          <w:szCs w:val="12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631D35EC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A6A7" w14:textId="77777777" w:rsidR="00856BFC" w:rsidRDefault="00856BFC" w:rsidP="00F72CB6">
            <w:pPr>
              <w:spacing w:line="276" w:lineRule="auto"/>
            </w:pPr>
          </w:p>
        </w:tc>
      </w:tr>
    </w:tbl>
    <w:p w14:paraId="72AA963E" w14:textId="77777777" w:rsidR="00746FED" w:rsidRDefault="00746FED"/>
    <w:sectPr w:rsidR="00746FED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7639C"/>
    <w:rsid w:val="000D7432"/>
    <w:rsid w:val="00151B9A"/>
    <w:rsid w:val="00162BC2"/>
    <w:rsid w:val="001D4428"/>
    <w:rsid w:val="0022737E"/>
    <w:rsid w:val="00244C35"/>
    <w:rsid w:val="00260441"/>
    <w:rsid w:val="002A7B45"/>
    <w:rsid w:val="002D3325"/>
    <w:rsid w:val="003C21AE"/>
    <w:rsid w:val="00404B88"/>
    <w:rsid w:val="00425611"/>
    <w:rsid w:val="00461B9A"/>
    <w:rsid w:val="004B32F8"/>
    <w:rsid w:val="00504B61"/>
    <w:rsid w:val="00506AB6"/>
    <w:rsid w:val="00513D78"/>
    <w:rsid w:val="005F30DD"/>
    <w:rsid w:val="00635AD9"/>
    <w:rsid w:val="0065291C"/>
    <w:rsid w:val="006C219C"/>
    <w:rsid w:val="00746FED"/>
    <w:rsid w:val="0081118D"/>
    <w:rsid w:val="00837614"/>
    <w:rsid w:val="0084197B"/>
    <w:rsid w:val="00856BFC"/>
    <w:rsid w:val="00864654"/>
    <w:rsid w:val="008734CB"/>
    <w:rsid w:val="008F7ABB"/>
    <w:rsid w:val="00942850"/>
    <w:rsid w:val="009517C2"/>
    <w:rsid w:val="009E22AB"/>
    <w:rsid w:val="00A55A92"/>
    <w:rsid w:val="00A9389C"/>
    <w:rsid w:val="00AC390D"/>
    <w:rsid w:val="00B367E1"/>
    <w:rsid w:val="00B37464"/>
    <w:rsid w:val="00C52976"/>
    <w:rsid w:val="00C76F4C"/>
    <w:rsid w:val="00C835B4"/>
    <w:rsid w:val="00CF0B29"/>
    <w:rsid w:val="00D2736D"/>
    <w:rsid w:val="00D71142"/>
    <w:rsid w:val="00DF7110"/>
    <w:rsid w:val="00E40564"/>
    <w:rsid w:val="00ED274A"/>
    <w:rsid w:val="00EE1C08"/>
    <w:rsid w:val="00EE42AA"/>
    <w:rsid w:val="00F72CB6"/>
    <w:rsid w:val="00FB4A83"/>
    <w:rsid w:val="00FB5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16</cp:revision>
  <cp:lastPrinted>2023-04-19T13:44:00Z</cp:lastPrinted>
  <dcterms:created xsi:type="dcterms:W3CDTF">2025-04-04T11:54:00Z</dcterms:created>
  <dcterms:modified xsi:type="dcterms:W3CDTF">2026-04-28T07:04:00Z</dcterms:modified>
</cp:coreProperties>
</file>